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eastAsia="仿宋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附件2</w:t>
      </w:r>
    </w:p>
    <w:tbl>
      <w:tblPr>
        <w:tblStyle w:val="13"/>
        <w:tblW w:w="149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503"/>
        <w:gridCol w:w="3165"/>
        <w:gridCol w:w="6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93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592" w:firstLineChars="200"/>
              <w:jc w:val="center"/>
              <w:textAlignment w:val="auto"/>
              <w:rPr>
                <w:rFonts w:hint="eastAsia" w:ascii="方正小标宋_GBK" w:hAnsi="宋体" w:eastAsia="方正小标宋_GBK" w:cs="宋体"/>
                <w:b/>
                <w:bCs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none"/>
              </w:rPr>
              <w:instrText xml:space="preserve"> HYPERLINK "http://fgw.shandong.gov.cn/module/download/downfile.jsp?classid=0&amp;filename=72558c5e6b964d47a8de6025503e6813.docx" </w:instrTex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none"/>
              </w:rPr>
              <w:fldChar w:fldCharType="separate"/>
            </w:r>
            <w:r>
              <w:rPr>
                <w:rStyle w:val="16"/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none"/>
              </w:rPr>
              <w:t>《山东省工程研究中心评价数据表》填写及证明材料有关要求说明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★基本信息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填写内容及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证明材料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有关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山东省工程研究中心名称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根据管理办法，统一命名为“XXXX山东省工程研究中心”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名称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依托单位的营业执照或事业单位法人证书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附报告中使用的数据涉及的子、分公司名单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，列表说明哪些指标使用了子公司、分公司数据；隶属关系提供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企查查截图证明。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依托单位所属性质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18"/>
                <w:rFonts w:hint="default" w:ascii="Times New Roman" w:hAnsi="Times New Roman" w:eastAsia="仿宋" w:cs="Times New Roman"/>
                <w:color w:val="auto"/>
                <w:highlight w:val="none"/>
                <w:lang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隶属于市</w:t>
            </w:r>
            <w:r>
              <w:rPr>
                <w:rStyle w:val="18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18"/>
                <w:rFonts w:hint="eastAsia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济南新旧动能转换起步区、青岛西海岸新区</w:t>
            </w: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管辖的单位，</w:t>
            </w:r>
            <w:r>
              <w:rPr>
                <w:rStyle w:val="18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填写所在市或区</w:t>
            </w: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归省直部门或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中央</w:t>
            </w: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直接管辖的单位，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填写省属企业、省属高校、省属科研院所、省属单位</w:t>
            </w: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或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中央</w:t>
            </w: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驻鲁单位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eastAsia="zh-CN" w:bidi="ar"/>
              </w:rPr>
              <w:t>、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部属高校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名称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共建单位的营业执照或事业单位法人证书。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依托单位与各共建单位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共同签订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“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XXX工程研究中心联合共建协议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，并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加盖所有单位公章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附报告中使用的数据涉及的子、分公司名单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，列表说明哪些指标使用了子公司、分公司数据；隶属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关系提供企查查截图证明。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工程中心研究方向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行业领域、行业细分领域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《国民经济行业分类》“大类”（类别名称及代码），“行业细分领域”《国民经济行业分类》“中类”（类别名称及代码）。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战略性新兴产业行业领域、细分方向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《战略性新兴产业分类（2018）》（国家统计局第23号令）“二级目录”（类别名称）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《战略性新兴产业分类》 “三级目录”（类别名称）。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依托单位是否拥有市级工程实验室或工程研究中心　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市级工程实验室或工程研究中心的名称、依托单位及批复文号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并附批复文件。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工程研究中心所在地址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填写工程研究中心的具体地址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中心负责人姓名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中心负责人电话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指各项指标数据的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统计范围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本次申报报告年度为：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年1月1日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★指标数值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编号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指标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数据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填报值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附件证明材料要求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全部在研项目数（个）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1、《附表10：工程研究中心全部研发项目信息表》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项目涉及的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所有单位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均须在《附表10》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加盖公章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。未盖章，视为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无效。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2、企业须提供向统计部门报送的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107-1表（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2023年数据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)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107-1表须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为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带水印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版本，并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加盖企业公章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，未提供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或未盖章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视为数据无效。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企业作为依托单位或共建单位均须提供。</w:t>
            </w:r>
          </w:p>
          <w:p>
            <w:pPr>
              <w:widowControl/>
              <w:jc w:val="left"/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3、高校可提供经教育部审核的科技项目汇总表。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4、无法提供107-1表的工程中心参与单位，可提供由第三方（审计）机构出具的专项（审计）报告或其他能证明研发项目数的证明文件。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其中：省级以上科技项目数（个）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填写报告年度内立项、持续开展或结题验收的省级以上研发项目数。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省级以上政府有关部门（包含国家级）批复文件、课题、任务书、项目书、计划书等盖章的证明文件。证明文件与《附表10》中的顺序一致。以省级文件批复时间为准。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48" w:firstLineChars="3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国家级科技项目数（个）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填写报告年度内立项、持续开展或结题验收的国家级研发项目数。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国家有关部门批复文件、课题、任务书、项目书、计划书等盖章的证明文件。证明文件与《附表10》中的顺序一致，以国家级文件批复时间为准。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其中：依托单位省级以上在研项目数量（个）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报告年度内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立项、持续开展或结题验收的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依托单位省级研发项目证明材料。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以项目文件批复时间为准。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共建单位省级在研项目数量（个）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报告年度内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立项、持续开展或结题验收的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共建单位省级研发项目证明材料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以项目文件批复时间为准。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其中：</w:t>
            </w:r>
            <w:r>
              <w:rPr>
                <w:rStyle w:val="19"/>
                <w:rFonts w:hint="eastAsia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省级以上委托任务经费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填写报告年度内获得的经费总额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1、工程中心需自制《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研发经费收入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一览表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》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，依托单位共建单位合并填写，内容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包括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单位名称、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项目名称、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项目来源（国家、省级项目）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研发经费收入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金额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合计金额。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省级以上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政府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部门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下发的批复文件、课题、任务书、项目书、计划书等证明文件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；以上证明材料中需要有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项目名称、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金额页、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盖章页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排放顺序须与《项目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研发经费收入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一览表》中的顺序一致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主持和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参加制定的国际、国内、行业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标准数（个）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《附表5：主持和参加制定的国际、国家、行业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标准数》。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报告年度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近三年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（202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年1月1日—202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年12月31日），依托单位和共建单位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主持和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参加制定的目前仍有效执行的国际、国内、行业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标准首页以及编写组名单页扫描件。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标准扫描件排放顺序须与《附表5》中的顺序一致。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通过国家（国际组织）、省认证（认定）的实验室和检测机构数（个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《附表6：通过国家（国际组织）、省认证（认定）的实验室和检测机构数》。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截止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报告年度期末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，依托单位和共建单位通过国家（国际组织）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省认证（认定）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仍在有效期内的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实验室和检测机构证书扫描件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扫描件排放顺序须与《附表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》中的顺序一致。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被受理的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专利申请数（个）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《附表7：被受理的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申请信息表》。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2、报告年度内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专利受理通知书或者进入实质性审查阶段通知书的扫描件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受理时间2023年度内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。扫描件排列顺序应与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附表7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中的顺序一致。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19"/>
                <w:rFonts w:hint="eastAsia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PCT专利申请数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报告年度内</w:t>
            </w:r>
            <w:r>
              <w:rPr>
                <w:rStyle w:val="19"/>
                <w:rFonts w:hint="eastAsia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PCT专利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受理通知书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拥有的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有效发明专利数（个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《附表8：拥有的全部有效发明专利信息表》。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2、截至报告年度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，所有已授权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且仍在有效期内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的发明专利证书扫描件。扫描件排列顺序应与附表8中的顺序一致。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技术性收入（万元）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、依托单位、共建单位须分别自制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技术性收入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一览表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（包括项目名称、委托方、受托方、合同金额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以及合计金额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等）。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报告年度内，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依托单位、共建单位的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技术转让收入合同、技术使用收入合同、技术服务收入合同、接受委托研究开发合同的扫描件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应包含合同首页、金额页、签章页、该合同的发票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扫描件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技术性收入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一览表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顺序依次排列。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其中:依托单位技术性收入（万元）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依托单位《项目技术性收入一览表》及证明材料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共建单位技术性收入（万元）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共建单位《项目技术性收入一览表》及证明材料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其中：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依托单位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技术性专利所有权转让及使用许可收入（万元）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技术性专利转让及使用许可收入，填写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报告年度内，专利所有权转让协议及使用许可协议委托方是依托单位的合同金额。附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自制的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项目一览表（包括项目名称、委托方、受托方、合同金额等）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和相关证明材料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共建单位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技术性专利所有权转让及使用许可收入（万元）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技术性专利转让及使用许可收入，填写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报告年度内，专利所有权转让协议及使用许可协议委托方是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共建单位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的合同金额。附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自制的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项目一览表（包括项目名称、委托方、受托方、合同金额等）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和相关证明材料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研究与试验发展经费支出（万元）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《附表10：工程研究中心全部研发项目信息表》。依托单位和共建单位合并填表，所有单位均须在《附表10》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加盖公章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。未盖章，视为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无效。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《附表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》中填写项目应与工程研究中心研究方向相关。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企业作为依托单位或共建单位，均须提供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向统计部门报送的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107-2表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)，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须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为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带水印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版本，并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加盖企业公章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，未提供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或未盖章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视为数据无效。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高校可提供经教育部审核的科技项目汇总表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医疗机构和科研院所在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国家科技统计在线调查平台下载的“科学研究与技术服务业事业单位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调查表JG1-08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（带STS水印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,加盖单位公章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4、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无法提供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表的工程中心参与单位（含企业和事</w:t>
            </w:r>
            <w:bookmarkStart w:id="0" w:name="_GoBack"/>
            <w:bookmarkEnd w:id="0"/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业单位等）可提供由第三方（审计）机构出具的专项（审计）报告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或其他能证明研发经费支出的证明材料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5、跨年项目按报告年度实际支出填写。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其中:依托单位研究与试验发展经费支出（万元）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位研究与试验发展经费支出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共建单位研究与试验发展经费支出（万元）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位研究与试验发展经费支出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《附表1：工程研究中心研发人员统计表》，加盖研发人员所属单位的公章。未盖章的单位，其相应人员视为无效。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《附表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》中人员应为工程研究中心工作人员。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2、企业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作为依托单位或共建单位，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须提供向统计部门报送的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107-2表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)，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表须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为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带水印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版本，并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加盖企业公章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《附表1》中企业研发人员数量应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小于等于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表数据。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未提供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或未盖章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视为数据无效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高校可提供经教育部审核的科技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人力资源情况表，医疗机构和科研院所在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国家科技统计在线调查平台下载的“科学研究与技术服务业事业单位调查表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JG1-07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（带STS水印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,加盖单位公章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）”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4、无法提供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表的工程中心参与单位（含企业和事业单位等）可提供由第三方（审计）机构出具的专项（审计）报告及研发人员与参建单位签署的人事劳动合同或社保证明，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其他能证明研发人员数的证明材料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64" w:firstLineChars="4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高级专家人数（人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附表2：工程研究中心高级专家统计表》。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高级专家证书扫描件。扫描件顺序须与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其中:依托单位高级专家人数（人，期末数）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依托单位高级专家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64" w:firstLineChars="4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共建单位高级专家人数（人，期末数）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单位高级专家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博士人数（人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《附表3：工程研究中心博士统计表》。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博士证书扫描件。扫描件顺序须与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附表3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其中:依托单位博士人数（人，期末数）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依托单位博士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864" w:firstLineChars="4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共建单位博士人数（人，期末数）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共建单位博士人数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来工程中心从事研发工作的外部专家人月（人月）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《附表4：工程研究中心外部专家信息表》，并加盖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公章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仪器和设备原值（万元）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所有参与单位应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提供设备清单，列出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各设备型号、购置时间、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设备原值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及设备原值合计值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，加盖单位的公章。未盖章，相应数据视为无效。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企业作为依托单位或共建单位均须提供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向统计部门报送的107-2表（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)，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107-2表须为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带水印版本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加盖企业公章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，未提供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或未盖章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视为数据无效。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3、无法提供107-2表的工程中心参与单位（含企业和事业单位等可提供由第三方（审计）机构出具的专项（审计）报告，或者依据设备清单顺序提供设备发票。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其中:依托单位仪器和设备原值（万元）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依托单位仪器和设备原值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864" w:firstLineChars="40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共建单位仪器和设备原值（万元）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单位仪器和设备原值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独立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研发场所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建筑面积（平方米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1、工程研究中心拥有或独立使用的研发场所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建筑面积说明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，明确独立研发场所所在位置、面积，并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加盖提供研发场所的单位公章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，未盖章视为相应建筑面积数据无效。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房屋产权证明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建筑规划许可证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或房屋租赁合同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能证明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建筑面积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大小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获省级以上自然科学、技术发明、科技进步奖项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《附表9：获省级以上自然科学、技术发明、科技进步奖项目数》。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获奖证书扫描件。扫描件顺序须与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中顺序一致。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3、若获奖者为个人，提供相关人员与依托单位或共建单位签署的人事劳动合同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其中：依托单位获国家级奖项数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个，期末数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依托单位获省级以上奖项数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个，期末数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共建单位国家级奖项数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个，期末数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共建单位获省级以上奖项数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个，期末数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/>
          <w:sz w:val="28"/>
          <w:szCs w:val="28"/>
        </w:rPr>
      </w:pPr>
    </w:p>
    <w:sectPr>
      <w:footerReference r:id="rId3" w:type="default"/>
      <w:pgSz w:w="16838" w:h="11906" w:orient="landscape"/>
      <w:pgMar w:top="1588" w:right="2098" w:bottom="1474" w:left="1985" w:header="1418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4D8D6A-226F-4D97-BD5A-AA6C38CEFD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06EB18DC-7F30-4374-AAC4-572CBBDF1E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8581514-4B13-44E9-B058-FF9990E419FF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5A4830F0-A434-46C8-8D52-554AC0C0B6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75E3D"/>
    <w:multiLevelType w:val="singleLevel"/>
    <w:tmpl w:val="A0B75E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147B84"/>
    <w:multiLevelType w:val="singleLevel"/>
    <w:tmpl w:val="AD147B8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3D8EFA"/>
    <w:multiLevelType w:val="singleLevel"/>
    <w:tmpl w:val="363D8EF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5328D86"/>
    <w:multiLevelType w:val="singleLevel"/>
    <w:tmpl w:val="65328D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ZGVjZTllNmU5MTU3ODcxNmQxMWU5Y2RiZDIzYTgifQ=="/>
  </w:docVars>
  <w:rsids>
    <w:rsidRoot w:val="006E0B1B"/>
    <w:rsid w:val="00040F27"/>
    <w:rsid w:val="00044BF6"/>
    <w:rsid w:val="000479F9"/>
    <w:rsid w:val="00050BED"/>
    <w:rsid w:val="00060381"/>
    <w:rsid w:val="000643B1"/>
    <w:rsid w:val="00077308"/>
    <w:rsid w:val="000C124F"/>
    <w:rsid w:val="000E4FD0"/>
    <w:rsid w:val="000E51AE"/>
    <w:rsid w:val="000E55F6"/>
    <w:rsid w:val="000E5D71"/>
    <w:rsid w:val="000F2012"/>
    <w:rsid w:val="0011677A"/>
    <w:rsid w:val="00133A50"/>
    <w:rsid w:val="001343DD"/>
    <w:rsid w:val="00141B49"/>
    <w:rsid w:val="00142E0B"/>
    <w:rsid w:val="00151428"/>
    <w:rsid w:val="001807C7"/>
    <w:rsid w:val="00187875"/>
    <w:rsid w:val="0019625D"/>
    <w:rsid w:val="001B00F1"/>
    <w:rsid w:val="001F5C0A"/>
    <w:rsid w:val="00217A0B"/>
    <w:rsid w:val="00227D7A"/>
    <w:rsid w:val="0024078B"/>
    <w:rsid w:val="00241212"/>
    <w:rsid w:val="00245B52"/>
    <w:rsid w:val="00250821"/>
    <w:rsid w:val="002521B1"/>
    <w:rsid w:val="002600D1"/>
    <w:rsid w:val="00265D99"/>
    <w:rsid w:val="002664F8"/>
    <w:rsid w:val="00271FAB"/>
    <w:rsid w:val="002E527C"/>
    <w:rsid w:val="002F0481"/>
    <w:rsid w:val="0031187E"/>
    <w:rsid w:val="0031414B"/>
    <w:rsid w:val="0032031A"/>
    <w:rsid w:val="00321F28"/>
    <w:rsid w:val="00330BB7"/>
    <w:rsid w:val="0036228A"/>
    <w:rsid w:val="0036678F"/>
    <w:rsid w:val="0037795B"/>
    <w:rsid w:val="00385C14"/>
    <w:rsid w:val="00394B54"/>
    <w:rsid w:val="003A7F0E"/>
    <w:rsid w:val="003C21C2"/>
    <w:rsid w:val="003C2501"/>
    <w:rsid w:val="003C272B"/>
    <w:rsid w:val="003C3AA6"/>
    <w:rsid w:val="003D2AA7"/>
    <w:rsid w:val="003D4AC1"/>
    <w:rsid w:val="003E6734"/>
    <w:rsid w:val="003E74E0"/>
    <w:rsid w:val="003F5D18"/>
    <w:rsid w:val="00400E43"/>
    <w:rsid w:val="00404D2B"/>
    <w:rsid w:val="00410D5B"/>
    <w:rsid w:val="00413505"/>
    <w:rsid w:val="00416084"/>
    <w:rsid w:val="00437B98"/>
    <w:rsid w:val="00442D70"/>
    <w:rsid w:val="00447568"/>
    <w:rsid w:val="00452D9F"/>
    <w:rsid w:val="00472BFD"/>
    <w:rsid w:val="00477BD4"/>
    <w:rsid w:val="00481565"/>
    <w:rsid w:val="00496C43"/>
    <w:rsid w:val="004A4CC7"/>
    <w:rsid w:val="004A77A2"/>
    <w:rsid w:val="004B077A"/>
    <w:rsid w:val="004B5F64"/>
    <w:rsid w:val="004C0511"/>
    <w:rsid w:val="004C51E9"/>
    <w:rsid w:val="004C7A03"/>
    <w:rsid w:val="004D6050"/>
    <w:rsid w:val="00533455"/>
    <w:rsid w:val="00547150"/>
    <w:rsid w:val="00567C91"/>
    <w:rsid w:val="005829AC"/>
    <w:rsid w:val="00582D7E"/>
    <w:rsid w:val="005C2D82"/>
    <w:rsid w:val="00620453"/>
    <w:rsid w:val="006763AC"/>
    <w:rsid w:val="006924C6"/>
    <w:rsid w:val="006A0682"/>
    <w:rsid w:val="006A0A43"/>
    <w:rsid w:val="006C6A62"/>
    <w:rsid w:val="006E0B1B"/>
    <w:rsid w:val="006E4716"/>
    <w:rsid w:val="006F0C77"/>
    <w:rsid w:val="006F0E38"/>
    <w:rsid w:val="00713866"/>
    <w:rsid w:val="00716D85"/>
    <w:rsid w:val="00737AEC"/>
    <w:rsid w:val="00786C7D"/>
    <w:rsid w:val="007C67A5"/>
    <w:rsid w:val="007D28E3"/>
    <w:rsid w:val="007E346E"/>
    <w:rsid w:val="00801323"/>
    <w:rsid w:val="00811716"/>
    <w:rsid w:val="00845E14"/>
    <w:rsid w:val="00861B0A"/>
    <w:rsid w:val="008859B1"/>
    <w:rsid w:val="008A72DC"/>
    <w:rsid w:val="008C5E1B"/>
    <w:rsid w:val="00911F72"/>
    <w:rsid w:val="009255A5"/>
    <w:rsid w:val="00936F0A"/>
    <w:rsid w:val="009576F5"/>
    <w:rsid w:val="00961FFC"/>
    <w:rsid w:val="009A7793"/>
    <w:rsid w:val="009C6B4F"/>
    <w:rsid w:val="00A0163B"/>
    <w:rsid w:val="00A12BC5"/>
    <w:rsid w:val="00A30197"/>
    <w:rsid w:val="00A47CEB"/>
    <w:rsid w:val="00A561F4"/>
    <w:rsid w:val="00A779B8"/>
    <w:rsid w:val="00A80068"/>
    <w:rsid w:val="00A86866"/>
    <w:rsid w:val="00AA14DD"/>
    <w:rsid w:val="00AA375B"/>
    <w:rsid w:val="00AB7931"/>
    <w:rsid w:val="00AC4076"/>
    <w:rsid w:val="00AE3B4F"/>
    <w:rsid w:val="00AF2807"/>
    <w:rsid w:val="00B00297"/>
    <w:rsid w:val="00B0349C"/>
    <w:rsid w:val="00B1078E"/>
    <w:rsid w:val="00B11D9A"/>
    <w:rsid w:val="00B3351D"/>
    <w:rsid w:val="00B41C4F"/>
    <w:rsid w:val="00B637B7"/>
    <w:rsid w:val="00BE4D6B"/>
    <w:rsid w:val="00C161E8"/>
    <w:rsid w:val="00C41CC7"/>
    <w:rsid w:val="00C4636A"/>
    <w:rsid w:val="00C72C1B"/>
    <w:rsid w:val="00C74E41"/>
    <w:rsid w:val="00CC065C"/>
    <w:rsid w:val="00CE6BCE"/>
    <w:rsid w:val="00CE7497"/>
    <w:rsid w:val="00CF091A"/>
    <w:rsid w:val="00D11058"/>
    <w:rsid w:val="00D32557"/>
    <w:rsid w:val="00D452A7"/>
    <w:rsid w:val="00D45366"/>
    <w:rsid w:val="00D474E6"/>
    <w:rsid w:val="00D56E67"/>
    <w:rsid w:val="00D60EBF"/>
    <w:rsid w:val="00D614B7"/>
    <w:rsid w:val="00D74904"/>
    <w:rsid w:val="00D767DE"/>
    <w:rsid w:val="00D92AB0"/>
    <w:rsid w:val="00DB6E4C"/>
    <w:rsid w:val="00DD0FE8"/>
    <w:rsid w:val="00DE0FFD"/>
    <w:rsid w:val="00DF0AAC"/>
    <w:rsid w:val="00E022A3"/>
    <w:rsid w:val="00E203BA"/>
    <w:rsid w:val="00E23E96"/>
    <w:rsid w:val="00E3390E"/>
    <w:rsid w:val="00E5704D"/>
    <w:rsid w:val="00E62FD0"/>
    <w:rsid w:val="00E659F5"/>
    <w:rsid w:val="00E732EE"/>
    <w:rsid w:val="00E8590A"/>
    <w:rsid w:val="00E9008B"/>
    <w:rsid w:val="00EA047D"/>
    <w:rsid w:val="00EA6BFA"/>
    <w:rsid w:val="00EA7EAD"/>
    <w:rsid w:val="00EB701E"/>
    <w:rsid w:val="00EC7525"/>
    <w:rsid w:val="00F00CB6"/>
    <w:rsid w:val="00F03533"/>
    <w:rsid w:val="00F433CF"/>
    <w:rsid w:val="00F55141"/>
    <w:rsid w:val="00F62BD2"/>
    <w:rsid w:val="00F908CC"/>
    <w:rsid w:val="00FB608E"/>
    <w:rsid w:val="00FE18B5"/>
    <w:rsid w:val="01C20BC1"/>
    <w:rsid w:val="025832D3"/>
    <w:rsid w:val="034A130F"/>
    <w:rsid w:val="03EC63C9"/>
    <w:rsid w:val="04D1736D"/>
    <w:rsid w:val="059C5BCD"/>
    <w:rsid w:val="066F42F4"/>
    <w:rsid w:val="081F6A2B"/>
    <w:rsid w:val="09D43B87"/>
    <w:rsid w:val="0A586566"/>
    <w:rsid w:val="0ADB0F46"/>
    <w:rsid w:val="0B6D6042"/>
    <w:rsid w:val="0D3F316D"/>
    <w:rsid w:val="0EB11F7A"/>
    <w:rsid w:val="0F07571F"/>
    <w:rsid w:val="10AE4FAE"/>
    <w:rsid w:val="10C62E11"/>
    <w:rsid w:val="12FD60C7"/>
    <w:rsid w:val="139F4CFE"/>
    <w:rsid w:val="151E03AD"/>
    <w:rsid w:val="15747FCD"/>
    <w:rsid w:val="164D7044"/>
    <w:rsid w:val="16616190"/>
    <w:rsid w:val="16CA326E"/>
    <w:rsid w:val="172D64A6"/>
    <w:rsid w:val="17482195"/>
    <w:rsid w:val="175E473E"/>
    <w:rsid w:val="187E095C"/>
    <w:rsid w:val="188B7703"/>
    <w:rsid w:val="194B3ED9"/>
    <w:rsid w:val="195146C7"/>
    <w:rsid w:val="1A6F7E15"/>
    <w:rsid w:val="1CFC24FF"/>
    <w:rsid w:val="1D805C88"/>
    <w:rsid w:val="1F5253AF"/>
    <w:rsid w:val="1F893B88"/>
    <w:rsid w:val="1F8A6637"/>
    <w:rsid w:val="1F941997"/>
    <w:rsid w:val="201E5705"/>
    <w:rsid w:val="212C4C52"/>
    <w:rsid w:val="22895F7D"/>
    <w:rsid w:val="22DF73CD"/>
    <w:rsid w:val="23241F1D"/>
    <w:rsid w:val="232B2CD6"/>
    <w:rsid w:val="279D1605"/>
    <w:rsid w:val="282D0BDB"/>
    <w:rsid w:val="2909656C"/>
    <w:rsid w:val="291476A5"/>
    <w:rsid w:val="29695C42"/>
    <w:rsid w:val="2A236931"/>
    <w:rsid w:val="2B195446"/>
    <w:rsid w:val="2B1D1823"/>
    <w:rsid w:val="2CF5661B"/>
    <w:rsid w:val="2D0568E8"/>
    <w:rsid w:val="2D297262"/>
    <w:rsid w:val="2DDD5C11"/>
    <w:rsid w:val="2DF10A2D"/>
    <w:rsid w:val="2E4722CA"/>
    <w:rsid w:val="2E84720F"/>
    <w:rsid w:val="2F012479"/>
    <w:rsid w:val="30297FDB"/>
    <w:rsid w:val="30896BCA"/>
    <w:rsid w:val="329D695D"/>
    <w:rsid w:val="34441F2F"/>
    <w:rsid w:val="3479049C"/>
    <w:rsid w:val="35577297"/>
    <w:rsid w:val="356631AB"/>
    <w:rsid w:val="359C46D6"/>
    <w:rsid w:val="35DA3A24"/>
    <w:rsid w:val="369B1405"/>
    <w:rsid w:val="375B08D5"/>
    <w:rsid w:val="38FF7C65"/>
    <w:rsid w:val="390C18FE"/>
    <w:rsid w:val="39102D41"/>
    <w:rsid w:val="391060DB"/>
    <w:rsid w:val="39BD04F5"/>
    <w:rsid w:val="3C29300F"/>
    <w:rsid w:val="3C857CE8"/>
    <w:rsid w:val="3CF4186F"/>
    <w:rsid w:val="3DAE1A1E"/>
    <w:rsid w:val="3DDD4DDB"/>
    <w:rsid w:val="3F846CAB"/>
    <w:rsid w:val="405368AD"/>
    <w:rsid w:val="4110479E"/>
    <w:rsid w:val="41CD5631"/>
    <w:rsid w:val="42821BBD"/>
    <w:rsid w:val="42F73E67"/>
    <w:rsid w:val="43074556"/>
    <w:rsid w:val="4346094B"/>
    <w:rsid w:val="4404683C"/>
    <w:rsid w:val="448E5E07"/>
    <w:rsid w:val="452D591E"/>
    <w:rsid w:val="454941D3"/>
    <w:rsid w:val="46641814"/>
    <w:rsid w:val="4692036C"/>
    <w:rsid w:val="46DF533E"/>
    <w:rsid w:val="46EB6DAC"/>
    <w:rsid w:val="472B2331"/>
    <w:rsid w:val="473E2065"/>
    <w:rsid w:val="48270D4B"/>
    <w:rsid w:val="48382A77"/>
    <w:rsid w:val="489839F7"/>
    <w:rsid w:val="497061AD"/>
    <w:rsid w:val="498B1C3E"/>
    <w:rsid w:val="49A34401"/>
    <w:rsid w:val="4A26699A"/>
    <w:rsid w:val="4AD625B4"/>
    <w:rsid w:val="4E53406F"/>
    <w:rsid w:val="4F4B06FE"/>
    <w:rsid w:val="50583BC9"/>
    <w:rsid w:val="5187285A"/>
    <w:rsid w:val="530A0999"/>
    <w:rsid w:val="5356013A"/>
    <w:rsid w:val="54A34CE9"/>
    <w:rsid w:val="55DF2C65"/>
    <w:rsid w:val="57AE0B41"/>
    <w:rsid w:val="58826FEE"/>
    <w:rsid w:val="5AB422B9"/>
    <w:rsid w:val="5B8878FB"/>
    <w:rsid w:val="5CB169DD"/>
    <w:rsid w:val="5D064F7B"/>
    <w:rsid w:val="5D1F603D"/>
    <w:rsid w:val="5DCB3ACF"/>
    <w:rsid w:val="5E891507"/>
    <w:rsid w:val="5EBB1D95"/>
    <w:rsid w:val="5EBF5718"/>
    <w:rsid w:val="60065292"/>
    <w:rsid w:val="61746671"/>
    <w:rsid w:val="621023F8"/>
    <w:rsid w:val="641E2BAA"/>
    <w:rsid w:val="642A77A1"/>
    <w:rsid w:val="653964D0"/>
    <w:rsid w:val="654F28FE"/>
    <w:rsid w:val="655C4417"/>
    <w:rsid w:val="65E210BA"/>
    <w:rsid w:val="66666A8A"/>
    <w:rsid w:val="66923E7F"/>
    <w:rsid w:val="66AF34B9"/>
    <w:rsid w:val="670F519D"/>
    <w:rsid w:val="67A31726"/>
    <w:rsid w:val="680C161C"/>
    <w:rsid w:val="68B7537B"/>
    <w:rsid w:val="68EA5A50"/>
    <w:rsid w:val="6AFC57D5"/>
    <w:rsid w:val="6B7B4D86"/>
    <w:rsid w:val="6CBC7F86"/>
    <w:rsid w:val="6D003795"/>
    <w:rsid w:val="6D0F0946"/>
    <w:rsid w:val="6E1A0886"/>
    <w:rsid w:val="6EAE3782"/>
    <w:rsid w:val="6F8561D3"/>
    <w:rsid w:val="6FD107B4"/>
    <w:rsid w:val="72510B32"/>
    <w:rsid w:val="73AC2A47"/>
    <w:rsid w:val="7475372F"/>
    <w:rsid w:val="750E72CB"/>
    <w:rsid w:val="751B4910"/>
    <w:rsid w:val="75FC4D15"/>
    <w:rsid w:val="766D709A"/>
    <w:rsid w:val="782F0C4A"/>
    <w:rsid w:val="78F46A88"/>
    <w:rsid w:val="796C5B88"/>
    <w:rsid w:val="7A100D8F"/>
    <w:rsid w:val="7A8A263C"/>
    <w:rsid w:val="7B6B71EB"/>
    <w:rsid w:val="7B9003DA"/>
    <w:rsid w:val="7C643795"/>
    <w:rsid w:val="7C9F59AB"/>
    <w:rsid w:val="7D644449"/>
    <w:rsid w:val="7D89011A"/>
    <w:rsid w:val="7D9E4C61"/>
    <w:rsid w:val="7FE56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3" w:lineRule="auto"/>
      <w:ind w:firstLine="723" w:firstLineChars="200"/>
      <w:outlineLvl w:val="1"/>
    </w:pPr>
    <w:rPr>
      <w:rFonts w:ascii="Arial" w:hAnsi="Arial" w:eastAsia="黑体"/>
      <w:b/>
      <w:szCs w:val="2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44"/>
      <w:szCs w:val="24"/>
    </w:rPr>
  </w:style>
  <w:style w:type="paragraph" w:styleId="5">
    <w:name w:val="Body Text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ind w:left="420" w:firstLine="645"/>
    </w:pPr>
    <w:rPr>
      <w:rFonts w:eastAsia="仿宋_GB2312"/>
      <w:sz w:val="32"/>
      <w:szCs w:val="24"/>
    </w:rPr>
  </w:style>
  <w:style w:type="paragraph" w:styleId="11">
    <w:name w:val="Body Text 2"/>
    <w:basedOn w:val="1"/>
    <w:qFormat/>
    <w:uiPriority w:val="0"/>
    <w:rPr>
      <w:rFonts w:eastAsia="仿宋_GB2312"/>
      <w:sz w:val="32"/>
      <w:szCs w:val="24"/>
    </w:rPr>
  </w:style>
  <w:style w:type="paragraph" w:styleId="12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标题 2 Char"/>
    <w:basedOn w:val="14"/>
    <w:link w:val="2"/>
    <w:qFormat/>
    <w:uiPriority w:val="0"/>
    <w:rPr>
      <w:rFonts w:ascii="Arial" w:hAnsi="Arial" w:eastAsia="黑体"/>
      <w:b/>
      <w:kern w:val="2"/>
      <w:sz w:val="32"/>
      <w:szCs w:val="22"/>
    </w:rPr>
  </w:style>
  <w:style w:type="character" w:customStyle="1" w:styleId="18">
    <w:name w:val="font31"/>
    <w:qFormat/>
    <w:uiPriority w:val="0"/>
    <w:rPr>
      <w:rFonts w:hint="default" w:ascii="Wingdings 2" w:hAnsi="Wingdings 2" w:eastAsia="Wingdings 2" w:cs="Wingdings 2"/>
      <w:color w:val="FF0000"/>
      <w:sz w:val="22"/>
      <w:szCs w:val="22"/>
      <w:u w:val="none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4&#27491;&#24335;&#21457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2014正式发文模板</Template>
  <Company>山东省发展计划委员会</Company>
  <Pages>9</Pages>
  <Words>3936</Words>
  <Characters>4080</Characters>
  <Lines>86</Lines>
  <Paragraphs>24</Paragraphs>
  <TotalTime>34</TotalTime>
  <ScaleCrop>false</ScaleCrop>
  <LinksUpToDate>false</LinksUpToDate>
  <CharactersWithSpaces>4113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2021-11-19T01:20:00Z</dcterms:created>
  <dc:creator>衣雪燕</dc:creator>
  <cp:lastModifiedBy>陈新营</cp:lastModifiedBy>
  <cp:lastPrinted>2023-09-21T01:41:00Z</cp:lastPrinted>
  <dcterms:modified xsi:type="dcterms:W3CDTF">2024-02-27T03:22:16Z</dcterms:modified>
  <dc:title>鲁计［2002］号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E047A1EA430541F0B0ABED6FCD8A3787_13</vt:lpwstr>
  </property>
</Properties>
</file>