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7C" w:rsidRPr="00041D7C" w:rsidRDefault="00041D7C" w:rsidP="00041D7C">
      <w:pPr>
        <w:widowControl/>
        <w:shd w:val="clear" w:color="auto" w:fill="FFFFFF"/>
        <w:spacing w:before="100" w:beforeAutospacing="1" w:after="100" w:afterAutospacing="1" w:line="450" w:lineRule="atLeast"/>
        <w:jc w:val="center"/>
        <w:outlineLvl w:val="1"/>
        <w:rPr>
          <w:rFonts w:ascii="Microsoft Yahei" w:eastAsia="宋体" w:hAnsi="Microsoft Yahei" w:cs="宋体"/>
          <w:b/>
          <w:bCs/>
          <w:color w:val="333333"/>
          <w:kern w:val="36"/>
          <w:sz w:val="30"/>
          <w:szCs w:val="30"/>
        </w:rPr>
      </w:pPr>
      <w:bookmarkStart w:id="0" w:name="_GoBack"/>
      <w:r w:rsidRPr="00041D7C">
        <w:rPr>
          <w:rFonts w:ascii="Microsoft Yahei" w:eastAsia="宋体" w:hAnsi="Microsoft Yahei" w:cs="宋体"/>
          <w:b/>
          <w:bCs/>
          <w:color w:val="333333"/>
          <w:kern w:val="36"/>
          <w:sz w:val="30"/>
          <w:szCs w:val="30"/>
        </w:rPr>
        <w:t>2019</w:t>
      </w:r>
      <w:r w:rsidRPr="00041D7C">
        <w:rPr>
          <w:rFonts w:ascii="Microsoft Yahei" w:eastAsia="宋体" w:hAnsi="Microsoft Yahei" w:cs="宋体"/>
          <w:b/>
          <w:bCs/>
          <w:color w:val="333333"/>
          <w:kern w:val="36"/>
          <w:sz w:val="30"/>
          <w:szCs w:val="30"/>
        </w:rPr>
        <w:t>年度山东省人民政府决策咨询研究重点课题招标公告</w:t>
      </w:r>
    </w:p>
    <w:bookmarkEnd w:id="0"/>
    <w:p w:rsidR="00041D7C" w:rsidRPr="00041D7C" w:rsidRDefault="00041D7C" w:rsidP="00041D7C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为认真贯彻落</w:t>
      </w:r>
      <w:proofErr w:type="gramStart"/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实习近</w:t>
      </w:r>
      <w:proofErr w:type="gramEnd"/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平总书记视察山东重要讲话、重要指示批示精神，更好服务新时代现代化强省建设，经省政府同意，聚焦新旧动能转换、乡村振兴、海洋强省、三大攻坚战等重大战略，面向全省改革发展稳定的重点领域、关键环节和迫切需要解决的问题组织开展研究，为省委、省政府决策提供有理论支撑和应用价值的对策思路、政策建议。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2019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年度山东省人民政府决策咨询研究重点课题面向社会公开招标，现将具体事项公告如下：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 </w:t>
      </w:r>
    </w:p>
    <w:p w:rsidR="00041D7C" w:rsidRPr="00041D7C" w:rsidRDefault="00041D7C" w:rsidP="00041D7C">
      <w:pPr>
        <w:widowControl/>
        <w:shd w:val="clear" w:color="auto" w:fill="FFFFFF"/>
        <w:spacing w:before="150" w:line="450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一、招标课题目录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 </w:t>
      </w:r>
    </w:p>
    <w:p w:rsidR="00041D7C" w:rsidRPr="00041D7C" w:rsidRDefault="00041D7C" w:rsidP="00041D7C">
      <w:pPr>
        <w:widowControl/>
        <w:shd w:val="clear" w:color="auto" w:fill="FFFFFF"/>
        <w:spacing w:before="150" w:line="450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招标课题目录详见附件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1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。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 </w:t>
      </w:r>
    </w:p>
    <w:p w:rsidR="00041D7C" w:rsidRPr="00041D7C" w:rsidRDefault="00041D7C" w:rsidP="00041D7C">
      <w:pPr>
        <w:widowControl/>
        <w:shd w:val="clear" w:color="auto" w:fill="FFFFFF"/>
        <w:spacing w:before="150" w:line="450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二、课题研究要求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 </w:t>
      </w:r>
    </w:p>
    <w:p w:rsidR="00041D7C" w:rsidRPr="00041D7C" w:rsidRDefault="00041D7C" w:rsidP="00041D7C">
      <w:pPr>
        <w:widowControl/>
        <w:shd w:val="clear" w:color="auto" w:fill="FFFFFF"/>
        <w:spacing w:before="150" w:line="450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坚持以习近平新时代中国特色社会主义思想为指导，认真贯彻落实党的十九大和十九届二中、三中全会精神，以研究解决重大现实问题为导向，开展战略研究、应用研究、对策研究，研究提出有创新、有价值、有深度的政策建议，形成具有理论性、前瞻性和可操作性的专题研究报告。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 </w:t>
      </w:r>
    </w:p>
    <w:p w:rsidR="00041D7C" w:rsidRPr="00041D7C" w:rsidRDefault="00041D7C" w:rsidP="00041D7C">
      <w:pPr>
        <w:widowControl/>
        <w:shd w:val="clear" w:color="auto" w:fill="FFFFFF"/>
        <w:spacing w:before="150" w:line="450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三、招标范围和申请人条件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 </w:t>
      </w:r>
    </w:p>
    <w:p w:rsidR="00041D7C" w:rsidRPr="00041D7C" w:rsidRDefault="00041D7C" w:rsidP="00041D7C">
      <w:pPr>
        <w:widowControl/>
        <w:shd w:val="clear" w:color="auto" w:fill="FFFFFF"/>
        <w:spacing w:before="150" w:line="450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本次招标面向全国具有较强研究能力和较好研究条件的高等院校、科研机构、智库或专家团队公开择优选择课题承接人。课题申请人须按照招标课题目录的选题研究方向进行投标，不得变更研究题目。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 </w:t>
      </w:r>
    </w:p>
    <w:p w:rsidR="00041D7C" w:rsidRPr="00041D7C" w:rsidRDefault="00041D7C" w:rsidP="00041D7C">
      <w:pPr>
        <w:widowControl/>
        <w:shd w:val="clear" w:color="auto" w:fill="FFFFFF"/>
        <w:spacing w:before="150" w:line="450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课题申请人应具备以下条件：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 </w:t>
      </w:r>
    </w:p>
    <w:p w:rsidR="00041D7C" w:rsidRPr="00041D7C" w:rsidRDefault="00041D7C" w:rsidP="00041D7C">
      <w:pPr>
        <w:widowControl/>
        <w:shd w:val="clear" w:color="auto" w:fill="FFFFFF"/>
        <w:spacing w:before="150" w:line="450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(</w:t>
      </w:r>
      <w:proofErr w:type="gramStart"/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一</w:t>
      </w:r>
      <w:proofErr w:type="gramEnd"/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)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认真贯彻落</w:t>
      </w:r>
      <w:proofErr w:type="gramStart"/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实习近</w:t>
      </w:r>
      <w:proofErr w:type="gramEnd"/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平新时代中国特色社会主义思想，熟悉党和国家方针政策及山东省委、省政府重大决策部署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; </w:t>
      </w:r>
    </w:p>
    <w:p w:rsidR="00041D7C" w:rsidRPr="00041D7C" w:rsidRDefault="00041D7C" w:rsidP="00041D7C">
      <w:pPr>
        <w:widowControl/>
        <w:shd w:val="clear" w:color="auto" w:fill="FFFFFF"/>
        <w:spacing w:before="150" w:line="450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(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二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)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掌握国内外经济社会发展趋势，了解山东经济社会发展状况，熟悉课题涉及的相关领域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; </w:t>
      </w:r>
    </w:p>
    <w:p w:rsidR="00041D7C" w:rsidRPr="00041D7C" w:rsidRDefault="00041D7C" w:rsidP="00041D7C">
      <w:pPr>
        <w:widowControl/>
        <w:shd w:val="clear" w:color="auto" w:fill="FFFFFF"/>
        <w:spacing w:before="150" w:line="450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(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三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)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具备相应研究能力和研究工作必要条件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; </w:t>
      </w:r>
    </w:p>
    <w:p w:rsidR="00041D7C" w:rsidRPr="00041D7C" w:rsidRDefault="00041D7C" w:rsidP="00041D7C">
      <w:pPr>
        <w:widowControl/>
        <w:shd w:val="clear" w:color="auto" w:fill="FFFFFF"/>
        <w:spacing w:before="150" w:line="450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(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四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)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课题组负责人具有副高及以上职称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; </w:t>
      </w:r>
    </w:p>
    <w:p w:rsidR="00041D7C" w:rsidRPr="00041D7C" w:rsidRDefault="00041D7C" w:rsidP="00041D7C">
      <w:pPr>
        <w:widowControl/>
        <w:shd w:val="clear" w:color="auto" w:fill="FFFFFF"/>
        <w:spacing w:before="150" w:line="450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(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五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)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课题组负责人每年度只能申报一个招标课题，并亲自组织开展实质性研究工作。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 </w:t>
      </w:r>
    </w:p>
    <w:p w:rsidR="00041D7C" w:rsidRPr="00041D7C" w:rsidRDefault="00041D7C" w:rsidP="00041D7C">
      <w:pPr>
        <w:widowControl/>
        <w:shd w:val="clear" w:color="auto" w:fill="FFFFFF"/>
        <w:spacing w:before="150" w:line="450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lastRenderedPageBreak/>
        <w:t xml:space="preserve">　　四、投标程序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 </w:t>
      </w:r>
    </w:p>
    <w:p w:rsidR="00041D7C" w:rsidRPr="00041D7C" w:rsidRDefault="00041D7C" w:rsidP="00041D7C">
      <w:pPr>
        <w:widowControl/>
        <w:shd w:val="clear" w:color="auto" w:fill="FFFFFF"/>
        <w:spacing w:before="150" w:line="450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(</w:t>
      </w:r>
      <w:proofErr w:type="gramStart"/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一</w:t>
      </w:r>
      <w:proofErr w:type="gramEnd"/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)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申报期限：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2019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年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4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月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28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日至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5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月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15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日，逾期不予受理。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 </w:t>
      </w:r>
    </w:p>
    <w:p w:rsidR="00041D7C" w:rsidRPr="00041D7C" w:rsidRDefault="00041D7C" w:rsidP="00041D7C">
      <w:pPr>
        <w:widowControl/>
        <w:shd w:val="clear" w:color="auto" w:fill="FFFFFF"/>
        <w:spacing w:before="150" w:line="450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(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二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)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申报材料：课题申请人填报《山东省人民政府决策咨询研究重点课题招标申请书》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(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附件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2)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、《山东省人民政府决策咨询研究重点课题研究大纲》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(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附件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3)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。上述材料可登陆山东省人民政府门户网站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(www.shandong.gov.cn)“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政策法规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”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栏目下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“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公示公告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”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专栏查询下载。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 </w:t>
      </w:r>
    </w:p>
    <w:p w:rsidR="00041D7C" w:rsidRPr="00041D7C" w:rsidRDefault="00041D7C" w:rsidP="00041D7C">
      <w:pPr>
        <w:widowControl/>
        <w:shd w:val="clear" w:color="auto" w:fill="FFFFFF"/>
        <w:spacing w:before="150" w:line="450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(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三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)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填写要求：课题申请人按照申报材料填写说明和提示要求认真填写。《山东省人民政府决策咨询研究重点课题招标申请书》须由申请人所在单位签署审核意见并加盖单位公章。为确保评标的公平公正性，《山东省人民政府决策咨询研究重点课题研究大纲》不得出现申请人及成员的相关信息，否则视为无效标书。课题完成时间原则上不超过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5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个月。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 </w:t>
      </w:r>
    </w:p>
    <w:p w:rsidR="00041D7C" w:rsidRPr="00041D7C" w:rsidRDefault="00041D7C" w:rsidP="00041D7C">
      <w:pPr>
        <w:widowControl/>
        <w:shd w:val="clear" w:color="auto" w:fill="FFFFFF"/>
        <w:spacing w:before="150" w:line="450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(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四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)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材料提交：申请人应在申报期限内将申报材料一式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6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份以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EMS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方式邮寄至山东省人民政府发展研究中心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(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以邮戳时间为准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)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，同时将申报材料电子版发送至邮箱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: fzyjzx@shandong.cn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。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 </w:t>
      </w:r>
    </w:p>
    <w:p w:rsidR="00041D7C" w:rsidRPr="00041D7C" w:rsidRDefault="00041D7C" w:rsidP="00041D7C">
      <w:pPr>
        <w:widowControl/>
        <w:shd w:val="clear" w:color="auto" w:fill="FFFFFF"/>
        <w:spacing w:before="150" w:line="450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五、评标程序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 </w:t>
      </w:r>
    </w:p>
    <w:p w:rsidR="00041D7C" w:rsidRPr="00041D7C" w:rsidRDefault="00041D7C" w:rsidP="00041D7C">
      <w:pPr>
        <w:widowControl/>
        <w:shd w:val="clear" w:color="auto" w:fill="FFFFFF"/>
        <w:spacing w:before="150" w:line="450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(</w:t>
      </w:r>
      <w:proofErr w:type="gramStart"/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一</w:t>
      </w:r>
      <w:proofErr w:type="gramEnd"/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)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申报受理后，由招标单位组织进行两轮专家评审，确定课题中标单位或团队。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 </w:t>
      </w:r>
    </w:p>
    <w:p w:rsidR="00041D7C" w:rsidRPr="00041D7C" w:rsidRDefault="00041D7C" w:rsidP="00041D7C">
      <w:pPr>
        <w:widowControl/>
        <w:shd w:val="clear" w:color="auto" w:fill="FFFFFF"/>
        <w:spacing w:before="150" w:line="450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(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二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)5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月下旬，招标单位将在山东省人民政府门户网站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“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政策法规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”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栏目下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“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公示公告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”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专栏和山东社科规划网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“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通知公告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”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专栏公布中标结果。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 </w:t>
      </w:r>
    </w:p>
    <w:p w:rsidR="00041D7C" w:rsidRPr="00041D7C" w:rsidRDefault="00041D7C" w:rsidP="00041D7C">
      <w:pPr>
        <w:widowControl/>
        <w:shd w:val="clear" w:color="auto" w:fill="FFFFFF"/>
        <w:spacing w:before="150" w:line="450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六、课题立项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 </w:t>
      </w:r>
    </w:p>
    <w:p w:rsidR="00041D7C" w:rsidRPr="00041D7C" w:rsidRDefault="00041D7C" w:rsidP="00041D7C">
      <w:pPr>
        <w:widowControl/>
        <w:shd w:val="clear" w:color="auto" w:fill="FFFFFF"/>
        <w:spacing w:before="150" w:line="450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中标课题将作为山东省社科规划重点招标课题予以立项。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 </w:t>
      </w:r>
    </w:p>
    <w:p w:rsidR="00041D7C" w:rsidRPr="00041D7C" w:rsidRDefault="00041D7C" w:rsidP="00041D7C">
      <w:pPr>
        <w:widowControl/>
        <w:shd w:val="clear" w:color="auto" w:fill="FFFFFF"/>
        <w:spacing w:before="150" w:line="450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七、联系方式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 </w:t>
      </w:r>
    </w:p>
    <w:p w:rsidR="00041D7C" w:rsidRPr="00041D7C" w:rsidRDefault="00041D7C" w:rsidP="00041D7C">
      <w:pPr>
        <w:widowControl/>
        <w:shd w:val="clear" w:color="auto" w:fill="FFFFFF"/>
        <w:spacing w:before="150" w:line="450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招标单位：山东省人民政府发展研究中心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 </w:t>
      </w:r>
    </w:p>
    <w:p w:rsidR="00041D7C" w:rsidRPr="00041D7C" w:rsidRDefault="00041D7C" w:rsidP="00041D7C">
      <w:pPr>
        <w:widowControl/>
        <w:shd w:val="clear" w:color="auto" w:fill="FFFFFF"/>
        <w:spacing w:before="150" w:line="450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地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 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址：山东省济南市省府前街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1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号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(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邮编：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250011)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。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 </w:t>
      </w:r>
    </w:p>
    <w:p w:rsidR="00041D7C" w:rsidRPr="00041D7C" w:rsidRDefault="00041D7C" w:rsidP="00041D7C">
      <w:pPr>
        <w:widowControl/>
        <w:shd w:val="clear" w:color="auto" w:fill="FFFFFF"/>
        <w:spacing w:before="150" w:line="450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联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 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系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 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人：高珂、高杨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 </w:t>
      </w:r>
    </w:p>
    <w:p w:rsidR="00041D7C" w:rsidRPr="00041D7C" w:rsidRDefault="00041D7C" w:rsidP="00041D7C">
      <w:pPr>
        <w:widowControl/>
        <w:shd w:val="clear" w:color="auto" w:fill="FFFFFF"/>
        <w:spacing w:before="150" w:line="450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联系电话：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(0531)86062810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>、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86062541 </w:t>
      </w:r>
    </w:p>
    <w:p w:rsidR="00041D7C" w:rsidRPr="00041D7C" w:rsidRDefault="00041D7C" w:rsidP="00041D7C">
      <w:pPr>
        <w:widowControl/>
        <w:shd w:val="clear" w:color="auto" w:fill="FFFFFF"/>
        <w:spacing w:before="150" w:line="450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传　　真：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(0531)86062765 </w:t>
      </w:r>
    </w:p>
    <w:p w:rsidR="00041D7C" w:rsidRPr="00041D7C" w:rsidRDefault="00041D7C" w:rsidP="00041D7C">
      <w:pPr>
        <w:widowControl/>
        <w:shd w:val="clear" w:color="auto" w:fill="FFFFFF"/>
        <w:spacing w:before="150" w:line="450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电子邮箱：</w:t>
      </w:r>
      <w:r w:rsidRPr="00041D7C">
        <w:rPr>
          <w:rFonts w:ascii="Microsoft Yahei" w:eastAsia="宋体" w:hAnsi="Microsoft Yahei" w:cs="宋体"/>
          <w:color w:val="333333"/>
          <w:kern w:val="0"/>
          <w:szCs w:val="21"/>
        </w:rPr>
        <w:t xml:space="preserve">fzyjzx@shandong.cn </w:t>
      </w:r>
    </w:p>
    <w:p w:rsidR="00680C7B" w:rsidRPr="00041D7C" w:rsidRDefault="00041D7C"/>
    <w:sectPr w:rsidR="00680C7B" w:rsidRPr="00041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0BF"/>
    <w:rsid w:val="00041D7C"/>
    <w:rsid w:val="00187951"/>
    <w:rsid w:val="009A797C"/>
    <w:rsid w:val="00C4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27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86785">
              <w:marLeft w:val="0"/>
              <w:marRight w:val="0"/>
              <w:marTop w:val="0"/>
              <w:marBottom w:val="0"/>
              <w:divBdr>
                <w:top w:val="single" w:sz="6" w:space="11" w:color="D1D1D1"/>
                <w:left w:val="single" w:sz="6" w:space="0" w:color="D1D1D1"/>
                <w:bottom w:val="single" w:sz="6" w:space="30" w:color="D1D1D1"/>
                <w:right w:val="single" w:sz="6" w:space="0" w:color="D1D1D1"/>
              </w:divBdr>
              <w:divsChild>
                <w:div w:id="30142225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074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1258</Characters>
  <Application>Microsoft Office Word</Application>
  <DocSecurity>0</DocSecurity>
  <Lines>10</Lines>
  <Paragraphs>2</Paragraphs>
  <ScaleCrop>false</ScaleCrop>
  <Company>china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2019-05-05T01:35:00Z</dcterms:created>
  <dcterms:modified xsi:type="dcterms:W3CDTF">2019-05-05T01:37:00Z</dcterms:modified>
</cp:coreProperties>
</file>