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</w:rPr>
        <w:t>附件</w:t>
      </w:r>
      <w:bookmarkStart w:id="0" w:name="_GoBack"/>
      <w:bookmarkEnd w:id="0"/>
    </w:p>
    <w:p>
      <w:pPr>
        <w:rPr>
          <w:rFonts w:ascii="长城仿宋"/>
          <w:sz w:val="30"/>
          <w:szCs w:val="22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</w:t>
      </w:r>
    </w:p>
    <w:p>
      <w:pPr>
        <w:ind w:right="600"/>
        <w:rPr>
          <w:rFonts w:ascii="长城仿宋"/>
          <w:sz w:val="30"/>
        </w:rPr>
      </w:pPr>
    </w:p>
    <w:p>
      <w:pPr>
        <w:ind w:right="600"/>
        <w:rPr>
          <w:rFonts w:ascii="长城仿宋"/>
          <w:sz w:val="3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52"/>
        </w:rPr>
      </w:pPr>
      <w:r>
        <w:rPr>
          <w:rFonts w:hint="eastAsia" w:ascii="方正小标宋简体" w:hAnsi="方正小标宋简体" w:eastAsia="方正小标宋简体" w:cs="方正小标宋简体"/>
          <w:spacing w:val="30"/>
          <w:kern w:val="0"/>
          <w:sz w:val="52"/>
        </w:rPr>
        <w:t>山东省优秀科技工作者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pacing w:val="38"/>
          <w:kern w:val="0"/>
          <w:sz w:val="52"/>
        </w:rPr>
      </w:pPr>
      <w:r>
        <w:rPr>
          <w:rFonts w:hint="eastAsia" w:ascii="方正小标宋简体" w:hAnsi="方正小标宋简体" w:eastAsia="方正小标宋简体" w:cs="方正小标宋简体"/>
          <w:spacing w:val="38"/>
          <w:kern w:val="0"/>
          <w:sz w:val="52"/>
        </w:rPr>
        <w:t>候选人提名表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（样表）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        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提名单位：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</w:t>
      </w:r>
    </w:p>
    <w:p>
      <w:pPr>
        <w:ind w:left="1680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研究领域：</w:t>
      </w:r>
      <w:r>
        <w:rPr>
          <w:rFonts w:hint="eastAsia"/>
          <w:sz w:val="30"/>
          <w:u w:val="single"/>
        </w:rPr>
        <w:t xml:space="preserve"> </w:t>
      </w:r>
      <w:r>
        <w:rPr>
          <w:sz w:val="30"/>
          <w:u w:val="single"/>
        </w:rPr>
        <w:t xml:space="preserve">        </w:t>
      </w:r>
      <w:r>
        <w:rPr>
          <w:rFonts w:hint="eastAsia"/>
          <w:sz w:val="30"/>
          <w:u w:val="single"/>
        </w:rPr>
        <w:t xml:space="preserve">        </w:t>
      </w:r>
      <w:r>
        <w:rPr>
          <w:sz w:val="30"/>
          <w:u w:val="single"/>
        </w:rPr>
        <w:t xml:space="preserve">      </w:t>
      </w:r>
    </w:p>
    <w:p>
      <w:pPr>
        <w:pStyle w:val="2"/>
      </w:pPr>
    </w:p>
    <w:p>
      <w:pPr>
        <w:spacing w:line="500" w:lineRule="exact"/>
        <w:rPr>
          <w:rFonts w:eastAsia="仿宋_GB2312"/>
          <w:kern w:val="0"/>
          <w:sz w:val="30"/>
        </w:rPr>
      </w:pPr>
    </w:p>
    <w:p>
      <w:pPr>
        <w:pStyle w:val="2"/>
        <w:rPr>
          <w:rFonts w:eastAsia="仿宋_GB2312"/>
          <w:kern w:val="0"/>
          <w:sz w:val="30"/>
        </w:rPr>
      </w:pPr>
    </w:p>
    <w:p>
      <w:pPr>
        <w:pStyle w:val="2"/>
        <w:rPr>
          <w:rFonts w:eastAsia="仿宋_GB2312"/>
          <w:kern w:val="0"/>
          <w:sz w:val="30"/>
        </w:rPr>
      </w:pPr>
    </w:p>
    <w:p>
      <w:pPr>
        <w:pStyle w:val="2"/>
        <w:rPr>
          <w:rFonts w:eastAsia="仿宋_GB2312"/>
          <w:kern w:val="0"/>
          <w:sz w:val="30"/>
        </w:rPr>
      </w:pPr>
    </w:p>
    <w:p>
      <w:pPr>
        <w:pStyle w:val="2"/>
        <w:rPr>
          <w:rFonts w:eastAsia="仿宋_GB2312"/>
          <w:kern w:val="0"/>
          <w:sz w:val="30"/>
        </w:rPr>
      </w:pPr>
    </w:p>
    <w:p>
      <w:pPr>
        <w:pStyle w:val="2"/>
        <w:rPr>
          <w:rFonts w:eastAsia="仿宋_GB2312"/>
          <w:kern w:val="0"/>
          <w:sz w:val="30"/>
        </w:rPr>
      </w:pPr>
    </w:p>
    <w:tbl>
      <w:tblPr>
        <w:tblStyle w:val="5"/>
        <w:tblW w:w="0" w:type="auto"/>
        <w:tblInd w:w="23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709"/>
      </w:tblGrid>
      <w:tr>
        <w:tc>
          <w:tcPr>
            <w:tcW w:w="4111" w:type="dxa"/>
            <w:noWrap/>
          </w:tcPr>
          <w:p>
            <w:pPr>
              <w:spacing w:line="440" w:lineRule="exact"/>
              <w:rPr>
                <w:rFonts w:ascii="Calibri" w:hAnsi="Calibri" w:eastAsia="黑体"/>
                <w:spacing w:val="-14"/>
                <w:kern w:val="0"/>
                <w:sz w:val="30"/>
                <w:szCs w:val="22"/>
              </w:rPr>
            </w:pPr>
            <w:r>
              <w:rPr>
                <w:rFonts w:hint="eastAsia" w:eastAsia="黑体"/>
                <w:spacing w:val="-14"/>
                <w:kern w:val="0"/>
                <w:sz w:val="30"/>
              </w:rPr>
              <w:t>山东省人力资源和社会保障厅</w:t>
            </w:r>
          </w:p>
        </w:tc>
        <w:tc>
          <w:tcPr>
            <w:tcW w:w="709" w:type="dxa"/>
            <w:vMerge w:val="restart"/>
            <w:noWrap/>
            <w:vAlign w:val="center"/>
          </w:tcPr>
          <w:p>
            <w:pPr>
              <w:spacing w:line="500" w:lineRule="exact"/>
              <w:rPr>
                <w:rFonts w:ascii="Calibri" w:hAnsi="Calibri" w:eastAsia="仿宋_GB2312"/>
                <w:kern w:val="0"/>
                <w:sz w:val="30"/>
                <w:szCs w:val="22"/>
              </w:rPr>
            </w:pPr>
            <w:r>
              <w:rPr>
                <w:rFonts w:hint="eastAsia" w:eastAsia="黑体"/>
                <w:kern w:val="0"/>
                <w:sz w:val="30"/>
              </w:rPr>
              <w:t>制</w:t>
            </w:r>
          </w:p>
        </w:tc>
      </w:tr>
      <w:tr>
        <w:tc>
          <w:tcPr>
            <w:tcW w:w="4111" w:type="dxa"/>
            <w:noWrap/>
          </w:tcPr>
          <w:p>
            <w:pPr>
              <w:spacing w:line="500" w:lineRule="exact"/>
              <w:rPr>
                <w:rFonts w:ascii="Calibri" w:hAnsi="Calibri" w:eastAsia="仿宋_GB2312"/>
                <w:kern w:val="0"/>
                <w:sz w:val="30"/>
                <w:szCs w:val="22"/>
              </w:rPr>
            </w:pPr>
            <w:r>
              <w:rPr>
                <w:rFonts w:hint="eastAsia" w:eastAsia="黑体"/>
                <w:spacing w:val="52"/>
                <w:kern w:val="0"/>
                <w:sz w:val="30"/>
              </w:rPr>
              <w:t>山东省科学技术协会</w:t>
            </w:r>
          </w:p>
        </w:tc>
        <w:tc>
          <w:tcPr>
            <w:tcW w:w="70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仿宋_GB2312"/>
                <w:kern w:val="0"/>
                <w:sz w:val="30"/>
                <w:szCs w:val="22"/>
              </w:rPr>
            </w:pPr>
          </w:p>
        </w:tc>
      </w:tr>
    </w:tbl>
    <w:p>
      <w:pPr>
        <w:spacing w:line="500" w:lineRule="exact"/>
        <w:rPr>
          <w:rFonts w:ascii="Calibri" w:hAnsi="Calibri" w:eastAsia="仿宋_GB2312"/>
          <w:kern w:val="0"/>
          <w:sz w:val="30"/>
          <w:szCs w:val="22"/>
        </w:rPr>
      </w:pPr>
    </w:p>
    <w:p>
      <w:pPr>
        <w:pStyle w:val="2"/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2.专业技术职务：应填写具体的职务，如“教授”“研究员”“研究员级高级工程师”等，请勿填写“正高”“副高”等。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3.工作单位及行政职务：属于内设机构职务的应填写具体部门，如“XX大学XX学院院长”。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4.主要学习经历、主要工作经历：请按照时间顺序填写（正序），由远及近。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重要成果列表：“基本信息”栏填写要求：科技奖励，按顺序填写成果（项目）名称，类别（国家、省、部）名称，获奖等级，排名，获奖年份，证书号码，主要合作者等，同一成果相关科技奖励只填一项最高奖项；专利信息，按顺序填写实施的发明专利名称，批准年份，专利号，发明（设计）人，排名，主要合作者等；代表性论文和著作，按顺序填写论文、著作名称，年份，排名，主要合作者，发表刊物或出版社名称；其他成果参照填写。“本人作用和主要贡献”栏请明确区分“个人、团队和单位在成果产出中的贡献”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6.声明：由候选人本人对全部材料（含附件）审查后签字。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.工作单位意见：由候选人人事关系所在单位填写，须由单位负责人签字并加盖单位公章。意见中应明确写出是否同意提名。候选人人事关系所在单位与实际就职单位不一致的，实际就职单位应同时签署意见并签字、盖章。</w:t>
      </w:r>
    </w:p>
    <w:p>
      <w:pPr>
        <w:spacing w:line="50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8.提名表简单装订即可，无需胶装。</w:t>
      </w: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出 生 日 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1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4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886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021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 xml:space="preserve">□高等院校 □科研院所 □国有企业 □民营企业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 xml:space="preserve">□外资企业 □政府机关 □其他 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71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微软雅黑" w:hAnsi="微软雅黑" w:eastAsia="微软雅黑" w:cs="微软雅黑"/>
          <w:spacing w:val="-4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4"/>
          <w:sz w:val="28"/>
          <w:szCs w:val="28"/>
        </w:rPr>
        <w:t>二、主要学习经历（从大学填起，6项以内）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四、重要科技类组织任（兼）职（</w:t>
      </w:r>
      <w:r>
        <w:rPr>
          <w:rFonts w:ascii="黑体" w:eastAsia="黑体"/>
          <w:sz w:val="30"/>
          <w:szCs w:val="30"/>
        </w:rPr>
        <w:t>5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after="156" w:afterLines="50" w:line="560" w:lineRule="exact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</w:t>
      </w:r>
      <w:r>
        <w:rPr>
          <w:rFonts w:ascii="黑体" w:hAnsi="黑体" w:eastAsia="黑体"/>
          <w:bCs/>
          <w:sz w:val="30"/>
          <w:szCs w:val="30"/>
        </w:rPr>
        <w:t>主要成绩和突出贡献</w:t>
      </w:r>
      <w:r>
        <w:rPr>
          <w:rFonts w:hint="eastAsia" w:ascii="黑体" w:hAnsi="黑体" w:eastAsia="黑体"/>
          <w:bCs/>
          <w:sz w:val="30"/>
          <w:szCs w:val="30"/>
        </w:rPr>
        <w:t>摘要</w:t>
      </w:r>
    </w:p>
    <w:tbl>
      <w:tblPr>
        <w:tblStyle w:val="5"/>
        <w:tblW w:w="9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pStyle w:val="3"/>
              <w:spacing w:line="39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本栏目是“主要成绩和突出贡献”栏内容的归纳与提炼，应简明、扼要表述，限500字以内。</w:t>
            </w:r>
          </w:p>
          <w:p>
            <w:pPr>
              <w:pStyle w:val="3"/>
              <w:spacing w:line="390" w:lineRule="exact"/>
              <w:ind w:firstLine="560"/>
              <w:rPr>
                <w:rFonts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156" w:afterLines="50" w:line="560" w:lineRule="exact"/>
      </w:pPr>
      <w:r>
        <w:rPr>
          <w:rFonts w:hint="eastAsia" w:ascii="黑体" w:hAnsi="黑体" w:eastAsia="黑体"/>
          <w:bCs/>
          <w:sz w:val="30"/>
          <w:szCs w:val="30"/>
        </w:rPr>
        <w:t>六</w:t>
      </w:r>
      <w:r>
        <w:rPr>
          <w:rFonts w:ascii="黑体" w:hAnsi="黑体" w:eastAsia="黑体"/>
          <w:bCs/>
          <w:sz w:val="30"/>
          <w:szCs w:val="30"/>
        </w:rPr>
        <w:t>、主要成绩和突出贡献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rPr>
          <w:trHeight w:val="90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本栏目是评价候选人的重要依据，应详实、准确、客观地填写近5年内，在相关专业领域所作出的主要成绩和突出贡献。限2000字以内。</w:t>
            </w:r>
          </w:p>
          <w:p>
            <w:pPr>
              <w:pStyle w:val="2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  <w:p>
            <w:pPr>
              <w:pStyle w:val="2"/>
              <w:rPr>
                <w:rFonts w:eastAsia="仿宋_GB2312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七、重要成果列表</w:t>
      </w:r>
    </w:p>
    <w:p>
      <w:pPr>
        <w:pStyle w:val="3"/>
        <w:spacing w:line="390" w:lineRule="exact"/>
        <w:ind w:firstLine="560"/>
        <w:rPr>
          <w:rFonts w:hAnsi="仿宋" w:eastAsia="仿宋_GB2312"/>
          <w:sz w:val="28"/>
          <w:szCs w:val="28"/>
        </w:rPr>
      </w:pPr>
      <w:r>
        <w:rPr>
          <w:rFonts w:hint="eastAsia" w:hAnsi="仿宋" w:eastAsia="仿宋_GB2312"/>
          <w:sz w:val="28"/>
          <w:szCs w:val="28"/>
        </w:rPr>
        <w:t>（根据研究领域，分别填写候选人近5年内获得的重要科技奖项，发明专利，代表性论文和著作，重大装备和工程相关重要成果，转化创业成果，重大科技类社会化公共服务产品等，按照上述顺序填写，总计不超过15项。）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206"/>
        <w:gridCol w:w="4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基本信息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本人作用和主要贡献（限</w:t>
            </w:r>
            <w:r>
              <w:rPr>
                <w:rFonts w:eastAsia="仿宋_GB2312"/>
                <w:sz w:val="28"/>
              </w:rPr>
              <w:t>100</w:t>
            </w:r>
            <w:r>
              <w:rPr>
                <w:rFonts w:hint="eastAsia" w:eastAsia="仿宋_GB2312"/>
                <w:sz w:val="28"/>
              </w:rPr>
              <w:t>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2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3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4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5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6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7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8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9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10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11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12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13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14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2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15</w:t>
            </w:r>
          </w:p>
        </w:tc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pStyle w:val="3"/>
        <w:spacing w:line="390" w:lineRule="exact"/>
        <w:ind w:firstLine="560"/>
        <w:rPr>
          <w:rFonts w:hAnsi="仿宋" w:eastAsia="仿宋_GB2312"/>
          <w:sz w:val="28"/>
          <w:szCs w:val="28"/>
        </w:rPr>
      </w:pPr>
    </w:p>
    <w:p>
      <w:pPr>
        <w:spacing w:line="3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八、候选人及工作单位、推荐渠道、审批单位意见</w:t>
      </w:r>
    </w:p>
    <w:p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16"/>
        <w:gridCol w:w="2188"/>
        <w:gridCol w:w="1214"/>
        <w:gridCol w:w="1019"/>
        <w:gridCol w:w="1064"/>
        <w:gridCol w:w="1184"/>
        <w:gridCol w:w="1346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  <w:trHeight w:val="90" w:hRule="atLeas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</w:p>
          <w:p>
            <w:pPr>
              <w:spacing w:line="400" w:lineRule="exact"/>
              <w:ind w:firstLine="488" w:firstLineChars="200"/>
              <w:rPr>
                <w:rFonts w:eastAsia="仿宋_GB2312"/>
                <w:spacing w:val="2"/>
                <w:sz w:val="24"/>
              </w:rPr>
            </w:pPr>
            <w:r>
              <w:rPr>
                <w:rFonts w:hint="eastAsia" w:eastAsia="仿宋_GB2312"/>
                <w:spacing w:val="2"/>
                <w:sz w:val="24"/>
              </w:rPr>
              <w:t>本人对以上内容及全部附件材料进行了审查，对其客观性和真实性、非涉密情况负责，并确认本人未获得过往届“山东省优秀科技工作者”奖，且通过单一渠道申报。</w:t>
            </w:r>
          </w:p>
          <w:p>
            <w:pPr>
              <w:spacing w:line="400" w:lineRule="exact"/>
              <w:ind w:firstLine="488" w:firstLineChars="200"/>
              <w:rPr>
                <w:rFonts w:eastAsia="仿宋_GB2312"/>
                <w:spacing w:val="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/>
                <w:spacing w:val="2"/>
                <w:sz w:val="24"/>
              </w:rPr>
            </w:pPr>
          </w:p>
          <w:p>
            <w:pPr>
              <w:spacing w:before="156" w:beforeLines="50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  <w:trHeight w:val="7261" w:hRule="atLeas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ind w:firstLine="488" w:firstLineChars="200"/>
              <w:rPr>
                <w:rFonts w:eastAsia="仿宋_GB2312"/>
                <w:spacing w:val="2"/>
                <w:sz w:val="24"/>
              </w:rPr>
            </w:pPr>
            <w:r>
              <w:rPr>
                <w:rFonts w:hint="eastAsia" w:eastAsia="仿宋_GB2312"/>
                <w:spacing w:val="2"/>
                <w:sz w:val="24"/>
              </w:rPr>
              <w:t xml:space="preserve">由候选人所在单位对候选人政治表现、廉洁自律、道德品行等方面出具意见，并对候选人《提名表》及附件材料的真实性、准确性及涉密情况进行审核，限300字以内。        </w:t>
            </w:r>
          </w:p>
          <w:p>
            <w:pPr>
              <w:spacing w:line="400" w:lineRule="exact"/>
              <w:ind w:firstLine="488" w:firstLineChars="200"/>
              <w:rPr>
                <w:rFonts w:eastAsia="仿宋_GB2312"/>
                <w:spacing w:val="2"/>
                <w:sz w:val="24"/>
              </w:rPr>
            </w:pPr>
          </w:p>
          <w:p>
            <w:pPr>
              <w:spacing w:line="400" w:lineRule="exact"/>
              <w:ind w:firstLine="488" w:firstLineChars="200"/>
              <w:rPr>
                <w:rFonts w:eastAsia="仿宋_GB2312"/>
                <w:spacing w:val="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（单位盖章）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7" w:type="dxa"/>
          <w:trHeight w:val="4679" w:hRule="atLeas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提名单位意见</w:t>
            </w:r>
          </w:p>
        </w:tc>
        <w:tc>
          <w:tcPr>
            <w:tcW w:w="80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488" w:firstLineChars="200"/>
              <w:rPr>
                <w:rFonts w:ascii="仿宋_GB2312" w:eastAsia="仿宋_GB2312"/>
                <w:sz w:val="28"/>
              </w:rPr>
            </w:pPr>
            <w:r>
              <w:rPr>
                <w:rFonts w:eastAsia="仿宋_GB2312"/>
                <w:spacing w:val="2"/>
                <w:sz w:val="24"/>
              </w:rPr>
              <w:t>对候选人成就、贡献和学风道德的评价，限300字以内</w:t>
            </w:r>
            <w:r>
              <w:rPr>
                <w:rFonts w:hint="eastAsia" w:eastAsia="仿宋_GB2312"/>
                <w:spacing w:val="2"/>
                <w:sz w:val="24"/>
              </w:rPr>
              <w:t>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          （单位盖章）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7" w:type="dxa"/>
          <w:trHeight w:val="118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评委会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结果</w:t>
            </w: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参加评委数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同意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不同意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7" w:type="dxa"/>
          <w:trHeight w:val="468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省人力资源社会保障厅、省科协审批意见：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（单位盖章）</w:t>
            </w: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gridBefore w:val="1"/>
          <w:wBefore w:w="7" w:type="dxa"/>
          <w:trHeight w:val="165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备注</w:t>
            </w:r>
          </w:p>
        </w:tc>
        <w:tc>
          <w:tcPr>
            <w:tcW w:w="80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abs>
          <w:tab w:val="left" w:pos="4500"/>
        </w:tabs>
      </w:pPr>
      <w:r>
        <w:rPr>
          <w:rFonts w:hint="eastAsia" w:ascii="仿宋_GB2312" w:hAnsi="仿宋_GB2312" w:eastAsia="仿宋_GB2312" w:cs="仿宋_GB2312"/>
          <w:sz w:val="28"/>
        </w:rPr>
        <w:t>注：原件3份，其中存入本人档案一份。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FE4A7"/>
    <w:rsid w:val="5EBF97A6"/>
    <w:rsid w:val="75FFB706"/>
    <w:rsid w:val="9FFFE4A7"/>
    <w:rsid w:val="BD2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 w:cs="宋体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2023-02-06T15:07:00Z</dcterms:created>
  <dc:creator>Tina</dc:creator>
  <cp:lastModifiedBy>Tina</cp:lastModifiedBy>
  <dcterms:modified xsi:type="dcterms:W3CDTF">2023-02-06T15:08:10Z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9FAD6E619B0305271FA7E063ED30CF4F</vt:lpwstr>
  </property>
</Properties>
</file>